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14DE" w14:textId="5BF4A9A8" w:rsidR="005E7802" w:rsidRPr="008429DA" w:rsidRDefault="005E7802" w:rsidP="001762E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429DA">
        <w:rPr>
          <w:rFonts w:asciiTheme="majorBidi" w:hAnsiTheme="majorBidi" w:cstheme="majorBidi"/>
          <w:b/>
          <w:bCs/>
          <w:sz w:val="28"/>
          <w:szCs w:val="28"/>
          <w:lang w:bidi="ar-EG"/>
        </w:rPr>
        <w:t>Training Plan</w:t>
      </w:r>
    </w:p>
    <w:p w14:paraId="08A31058" w14:textId="5CBF18A6" w:rsidR="005E7802" w:rsidRPr="008429DA" w:rsidRDefault="772065F1" w:rsidP="772065F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772065F1">
        <w:rPr>
          <w:rFonts w:asciiTheme="majorBidi" w:hAnsiTheme="majorBidi" w:cstheme="majorBidi"/>
          <w:b/>
          <w:bCs/>
          <w:sz w:val="28"/>
          <w:szCs w:val="28"/>
          <w:lang w:bidi="ar-EG"/>
        </w:rPr>
        <w:t>for the Practical Year of Social Workers</w:t>
      </w:r>
    </w:p>
    <w:p w14:paraId="3950511E" w14:textId="602277A0" w:rsidR="005E7802" w:rsidRPr="009D1994" w:rsidRDefault="00CB05DC" w:rsidP="001762ED">
      <w:pPr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9D1994">
        <w:rPr>
          <w:rFonts w:asciiTheme="majorBidi" w:hAnsiTheme="majorBidi" w:cstheme="majorBidi"/>
          <w:lang w:bidi="ar-EG"/>
        </w:rPr>
        <w:br/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(In accordance with §8 Section 3 of the Hochschule Darmstadt </w:t>
      </w:r>
      <w:r w:rsidR="003F5F3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University of Applied Sciences </w:t>
      </w:r>
      <w:r w:rsidR="009F5820">
        <w:rPr>
          <w:rFonts w:asciiTheme="majorBidi" w:hAnsiTheme="majorBidi" w:cstheme="majorBidi"/>
          <w:sz w:val="24"/>
          <w:szCs w:val="24"/>
          <w:lang w:bidi="ar-EG"/>
        </w:rPr>
        <w:t>Constitution</w:t>
      </w:r>
      <w:r w:rsidR="003110C6">
        <w:rPr>
          <w:rFonts w:asciiTheme="majorBidi" w:hAnsiTheme="majorBidi" w:cstheme="majorBidi"/>
          <w:sz w:val="24"/>
          <w:szCs w:val="24"/>
          <w:lang w:bidi="ar-EG"/>
        </w:rPr>
        <w:t>,</w:t>
      </w:r>
      <w:r w:rsidR="003110C6" w:rsidRPr="003110C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3F5F32" w:rsidRPr="009D1994">
        <w:rPr>
          <w:rFonts w:asciiTheme="majorBidi" w:hAnsiTheme="majorBidi" w:cstheme="majorBidi"/>
          <w:sz w:val="24"/>
          <w:szCs w:val="24"/>
          <w:lang w:bidi="ar-EG"/>
        </w:rPr>
        <w:t>Faculty of Social Sciences and Social Work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1762ED">
        <w:rPr>
          <w:rFonts w:asciiTheme="majorBidi" w:hAnsiTheme="majorBidi" w:cstheme="majorBidi"/>
          <w:sz w:val="24"/>
          <w:szCs w:val="24"/>
          <w:lang w:bidi="ar-EG"/>
        </w:rPr>
        <w:br/>
      </w:r>
    </w:p>
    <w:p w14:paraId="3B3819CD" w14:textId="2B83E52D" w:rsidR="005E7802" w:rsidRPr="009D1994" w:rsidRDefault="00CB05DC" w:rsidP="001762E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D1994">
        <w:rPr>
          <w:rFonts w:asciiTheme="majorBidi" w:hAnsiTheme="majorBidi" w:cstheme="majorBidi"/>
          <w:sz w:val="24"/>
          <w:szCs w:val="24"/>
          <w:lang w:bidi="ar-EG"/>
        </w:rPr>
        <w:t>The</w:t>
      </w:r>
      <w:r w:rsidR="005E780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07F3B">
        <w:rPr>
          <w:rFonts w:asciiTheme="majorBidi" w:hAnsiTheme="majorBidi" w:cstheme="majorBidi"/>
          <w:sz w:val="24"/>
          <w:szCs w:val="24"/>
          <w:lang w:bidi="ar-EG"/>
        </w:rPr>
        <w:t>practical</w:t>
      </w:r>
      <w:r w:rsidR="005E780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year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for social workers</w:t>
      </w:r>
      <w:r w:rsidR="005E780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is the last phase of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their</w:t>
      </w:r>
      <w:r w:rsidR="005E780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educational training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 w:rsidR="00BB2639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its completion 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>provides the state recognition in Germany</w:t>
      </w:r>
      <w:r w:rsidR="005E780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. Social workers in their </w:t>
      </w:r>
      <w:r w:rsidR="00F07F3B">
        <w:rPr>
          <w:rFonts w:asciiTheme="majorBidi" w:hAnsiTheme="majorBidi" w:cstheme="majorBidi"/>
          <w:sz w:val="24"/>
          <w:szCs w:val="24"/>
          <w:lang w:bidi="ar-EG"/>
        </w:rPr>
        <w:t>practical</w:t>
      </w:r>
      <w:r w:rsidR="00F07F3B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E780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year have 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successfully </w:t>
      </w:r>
      <w:r w:rsidR="005E7802" w:rsidRPr="009D1994">
        <w:rPr>
          <w:rFonts w:asciiTheme="majorBidi" w:hAnsiTheme="majorBidi" w:cstheme="majorBidi"/>
          <w:sz w:val="24"/>
          <w:szCs w:val="24"/>
          <w:lang w:bidi="ar-EG"/>
        </w:rPr>
        <w:t>completed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the Social Work course of studies and hence bring a high degree of expertise and profound </w:t>
      </w:r>
      <w:r w:rsidR="00A964D2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scientific knowledge into the </w:t>
      </w:r>
      <w:r w:rsidR="00F07F3B">
        <w:rPr>
          <w:rFonts w:asciiTheme="majorBidi" w:hAnsiTheme="majorBidi" w:cstheme="majorBidi"/>
          <w:sz w:val="24"/>
          <w:szCs w:val="24"/>
          <w:lang w:bidi="ar-EG"/>
        </w:rPr>
        <w:t>chosen institution</w:t>
      </w:r>
      <w:r w:rsidR="00A964D2" w:rsidRPr="009D1994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4CF1BE19" w14:textId="04E66259" w:rsidR="00A964D2" w:rsidRPr="009D1994" w:rsidRDefault="00A964D2" w:rsidP="001762E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r w:rsidR="00F07F3B">
        <w:rPr>
          <w:rFonts w:asciiTheme="majorBidi" w:hAnsiTheme="majorBidi" w:cstheme="majorBidi"/>
          <w:sz w:val="24"/>
          <w:szCs w:val="24"/>
          <w:lang w:bidi="ar-EG"/>
        </w:rPr>
        <w:t>practical</w:t>
      </w:r>
      <w:r w:rsidR="00F07F3B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year aims </w:t>
      </w:r>
      <w:r w:rsidR="00F07F3B">
        <w:rPr>
          <w:rFonts w:asciiTheme="majorBidi" w:hAnsiTheme="majorBidi" w:cstheme="majorBidi"/>
          <w:sz w:val="24"/>
          <w:szCs w:val="24"/>
          <w:lang w:bidi="ar-EG"/>
        </w:rPr>
        <w:t>to</w:t>
      </w:r>
      <w:r w:rsidR="00F07F3B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apply </w:t>
      </w:r>
      <w:r w:rsidR="00F07F3B">
        <w:rPr>
          <w:rFonts w:asciiTheme="majorBidi" w:hAnsiTheme="majorBidi" w:cstheme="majorBidi"/>
          <w:sz w:val="24"/>
          <w:szCs w:val="24"/>
          <w:lang w:bidi="ar-EG"/>
        </w:rPr>
        <w:t xml:space="preserve">already 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acquired theoretical knowledge practically and shaping the process of self-reflection in the pedagogical field of work accompanied by </w:t>
      </w:r>
      <w:r w:rsidR="00EF7796">
        <w:rPr>
          <w:rFonts w:asciiTheme="majorBidi" w:hAnsiTheme="majorBidi" w:cstheme="majorBidi"/>
          <w:sz w:val="24"/>
          <w:szCs w:val="24"/>
          <w:lang w:bidi="ar-EG"/>
        </w:rPr>
        <w:t>a supervisor, through which t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he </w:t>
      </w:r>
      <w:r w:rsidR="00F07F3B" w:rsidRPr="001762ED">
        <w:rPr>
          <w:rFonts w:asciiTheme="majorBidi" w:hAnsiTheme="majorBidi" w:cstheme="majorBidi"/>
          <w:sz w:val="24"/>
          <w:szCs w:val="24"/>
          <w:lang w:bidi="ar-EG"/>
        </w:rPr>
        <w:t>working place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F7796">
        <w:rPr>
          <w:rFonts w:asciiTheme="majorBidi" w:hAnsiTheme="majorBidi" w:cstheme="majorBidi"/>
          <w:sz w:val="24"/>
          <w:szCs w:val="24"/>
          <w:lang w:bidi="ar-EG"/>
        </w:rPr>
        <w:t>adopts</w:t>
      </w:r>
      <w:r w:rsidR="00BB2639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F7796">
        <w:rPr>
          <w:rFonts w:asciiTheme="majorBidi" w:hAnsiTheme="majorBidi" w:cstheme="majorBidi"/>
          <w:sz w:val="24"/>
          <w:szCs w:val="24"/>
          <w:lang w:bidi="ar-EG"/>
        </w:rPr>
        <w:t>mandatory</w:t>
      </w:r>
      <w:r w:rsidR="00EF7796"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B2639" w:rsidRPr="009D1994">
        <w:rPr>
          <w:rFonts w:asciiTheme="majorBidi" w:hAnsiTheme="majorBidi" w:cstheme="majorBidi"/>
          <w:sz w:val="24"/>
          <w:szCs w:val="24"/>
          <w:lang w:bidi="ar-EG"/>
        </w:rPr>
        <w:t>training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obligat</w:t>
      </w:r>
      <w:r w:rsidR="00BB2639" w:rsidRPr="009D1994">
        <w:rPr>
          <w:rFonts w:asciiTheme="majorBidi" w:hAnsiTheme="majorBidi" w:cstheme="majorBidi"/>
          <w:sz w:val="24"/>
          <w:szCs w:val="24"/>
          <w:lang w:bidi="ar-EG"/>
        </w:rPr>
        <w:t>ions.</w:t>
      </w:r>
    </w:p>
    <w:p w14:paraId="4835F6F9" w14:textId="55191AFD" w:rsidR="00BB2639" w:rsidRPr="009D1994" w:rsidRDefault="772065F1" w:rsidP="772065F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772065F1">
        <w:rPr>
          <w:rFonts w:asciiTheme="majorBidi" w:hAnsiTheme="majorBidi" w:cstheme="majorBidi"/>
          <w:sz w:val="24"/>
          <w:szCs w:val="24"/>
          <w:lang w:bidi="ar-EG"/>
        </w:rPr>
        <w:t>Together with his/her supervisor the social worker will develop a training plan while considering past acquired practical experiences and individual specializations. The plan is to be submitted to the Hochschule Darmstadt University of Applied Sciences at the latest 8 weeks after the commencement of the employment contract.</w:t>
      </w:r>
    </w:p>
    <w:p w14:paraId="38C86629" w14:textId="0FF590E0" w:rsidR="003F5F32" w:rsidRPr="009D1994" w:rsidRDefault="003F5F32" w:rsidP="001762E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This </w:t>
      </w:r>
      <w:r w:rsidR="00EF7796">
        <w:rPr>
          <w:rFonts w:asciiTheme="majorBidi" w:hAnsiTheme="majorBidi" w:cstheme="majorBidi"/>
          <w:sz w:val="24"/>
          <w:szCs w:val="24"/>
          <w:lang w:bidi="ar-EG"/>
        </w:rPr>
        <w:t>t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raining </w:t>
      </w:r>
      <w:r w:rsidR="00410B19">
        <w:rPr>
          <w:rFonts w:asciiTheme="majorBidi" w:hAnsiTheme="majorBidi" w:cstheme="majorBidi"/>
          <w:sz w:val="24"/>
          <w:szCs w:val="24"/>
          <w:lang w:bidi="ar-EG"/>
        </w:rPr>
        <w:t>plan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serves as a foundation for the training process </w:t>
      </w:r>
      <w:r w:rsidR="009F5820">
        <w:rPr>
          <w:rFonts w:asciiTheme="majorBidi" w:hAnsiTheme="majorBidi" w:cstheme="majorBidi"/>
          <w:sz w:val="24"/>
          <w:szCs w:val="24"/>
          <w:lang w:bidi="ar-EG"/>
        </w:rPr>
        <w:t>leading to a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gradual acquisition of pedagogical and administrative procedures. Individual adjustments to the </w:t>
      </w:r>
      <w:r w:rsidR="00EF7796">
        <w:rPr>
          <w:rFonts w:asciiTheme="majorBidi" w:hAnsiTheme="majorBidi" w:cstheme="majorBidi"/>
          <w:sz w:val="24"/>
          <w:szCs w:val="24"/>
          <w:lang w:bidi="ar-EG"/>
        </w:rPr>
        <w:t>t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raining </w:t>
      </w:r>
      <w:r w:rsidR="00410B19">
        <w:rPr>
          <w:rFonts w:asciiTheme="majorBidi" w:hAnsiTheme="majorBidi" w:cstheme="majorBidi"/>
          <w:sz w:val="24"/>
          <w:szCs w:val="24"/>
          <w:lang w:bidi="ar-EG"/>
        </w:rPr>
        <w:t>plan</w:t>
      </w:r>
      <w:r w:rsidRPr="009D1994">
        <w:rPr>
          <w:rFonts w:asciiTheme="majorBidi" w:hAnsiTheme="majorBidi" w:cstheme="majorBidi"/>
          <w:sz w:val="24"/>
          <w:szCs w:val="24"/>
          <w:lang w:bidi="ar-EG"/>
        </w:rPr>
        <w:t xml:space="preserve"> are possible at any time in </w:t>
      </w:r>
      <w:r w:rsidR="007A1904" w:rsidRPr="009D1994">
        <w:rPr>
          <w:rFonts w:asciiTheme="majorBidi" w:hAnsiTheme="majorBidi" w:cstheme="majorBidi"/>
          <w:sz w:val="24"/>
          <w:szCs w:val="24"/>
          <w:lang w:bidi="ar-EG"/>
        </w:rPr>
        <w:t>consultation with the instructor, the social worker and the university.</w:t>
      </w:r>
    </w:p>
    <w:p w14:paraId="3944F36D" w14:textId="253B5E29" w:rsidR="007A1904" w:rsidRPr="009D1994" w:rsidRDefault="007A1904" w:rsidP="001762ED">
      <w:pPr>
        <w:spacing w:line="360" w:lineRule="auto"/>
        <w:rPr>
          <w:rFonts w:asciiTheme="majorBidi" w:hAnsiTheme="majorBidi" w:cstheme="majorBidi"/>
          <w:lang w:bidi="ar-EG"/>
        </w:rPr>
      </w:pPr>
      <w:r w:rsidRPr="009D1994">
        <w:rPr>
          <w:rFonts w:asciiTheme="majorBidi" w:hAnsiTheme="majorBidi" w:cstheme="majorBidi"/>
          <w:lang w:bidi="ar-EG"/>
        </w:rPr>
        <w:br w:type="page"/>
      </w:r>
    </w:p>
    <w:p w14:paraId="7EEEBAA2" w14:textId="277ADD2D" w:rsidR="00887F71" w:rsidRPr="009D1994" w:rsidRDefault="007A1904" w:rsidP="001762ED">
      <w:pPr>
        <w:pStyle w:val="ListParagraph"/>
        <w:spacing w:line="360" w:lineRule="auto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D1994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Training Plan (Template)</w:t>
      </w:r>
      <w:r w:rsidR="00887F71" w:rsidRPr="009D1994">
        <w:rPr>
          <w:rFonts w:asciiTheme="majorBidi" w:hAnsiTheme="majorBidi" w:cstheme="majorBidi"/>
          <w:b/>
          <w:bCs/>
          <w:sz w:val="28"/>
          <w:szCs w:val="28"/>
          <w:lang w:bidi="ar-EG"/>
        </w:rPr>
        <w:br/>
      </w:r>
    </w:p>
    <w:p w14:paraId="57F14BAC" w14:textId="07F23E88" w:rsidR="00887F71" w:rsidRPr="009D1994" w:rsidRDefault="772065F1" w:rsidP="772065F1">
      <w:pPr>
        <w:pStyle w:val="ListParagraph"/>
        <w:spacing w:line="360" w:lineRule="auto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772065F1">
        <w:rPr>
          <w:rFonts w:asciiTheme="majorBidi" w:hAnsiTheme="majorBidi" w:cstheme="majorBidi"/>
          <w:lang w:bidi="ar-EG"/>
        </w:rPr>
        <w:t xml:space="preserve">(In accordance with §8 </w:t>
      </w:r>
      <w:r w:rsidRPr="772065F1">
        <w:rPr>
          <w:rFonts w:asciiTheme="majorBidi" w:hAnsiTheme="majorBidi" w:cstheme="majorBidi"/>
        </w:rPr>
        <w:t>Section 3 of the Hochschule Darmstadt University of Applied Sciences Constitution, Faculty of Social Sciences and Social Work)</w:t>
      </w:r>
      <w:r w:rsidR="007A1904">
        <w:br/>
      </w:r>
    </w:p>
    <w:p w14:paraId="44A2403A" w14:textId="523E1D6D" w:rsidR="00887F71" w:rsidRPr="009D1994" w:rsidRDefault="00887F71" w:rsidP="001762ED">
      <w:pPr>
        <w:pStyle w:val="ListParagraph"/>
        <w:spacing w:line="360" w:lineRule="auto"/>
        <w:ind w:left="1080"/>
        <w:jc w:val="center"/>
        <w:rPr>
          <w:rFonts w:asciiTheme="majorBidi" w:hAnsiTheme="majorBidi" w:cstheme="majorBidi"/>
          <w:lang w:bidi="ar-EG"/>
        </w:rPr>
      </w:pPr>
      <w:r w:rsidRPr="009D1994">
        <w:rPr>
          <w:rFonts w:asciiTheme="majorBidi" w:hAnsiTheme="majorBidi" w:cstheme="majorBidi"/>
          <w:lang w:bidi="ar-EG"/>
        </w:rPr>
        <w:t>between</w:t>
      </w:r>
      <w:r w:rsidRPr="009D1994">
        <w:rPr>
          <w:rFonts w:asciiTheme="majorBidi" w:hAnsiTheme="majorBidi" w:cstheme="majorBidi"/>
          <w:lang w:bidi="ar-EG"/>
        </w:rPr>
        <w:br/>
      </w:r>
    </w:p>
    <w:p w14:paraId="40183955" w14:textId="60E1C209" w:rsidR="007A1904" w:rsidRPr="009D1994" w:rsidRDefault="772065F1" w:rsidP="772065F1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>Training Institution</w:t>
      </w:r>
      <w:r w:rsidR="007A1904">
        <w:br/>
      </w:r>
      <w:r w:rsidRPr="772065F1">
        <w:rPr>
          <w:rFonts w:asciiTheme="majorBidi" w:hAnsiTheme="majorBidi" w:cstheme="majorBidi"/>
          <w:lang w:bidi="ar-EG"/>
        </w:rPr>
        <w:t xml:space="preserve"> (organization, institution, contact details)</w:t>
      </w:r>
      <w:r w:rsidR="007A1904">
        <w:br/>
      </w:r>
      <w:r w:rsidR="007A1904">
        <w:br/>
      </w:r>
      <w:r w:rsidRPr="772065F1">
        <w:rPr>
          <w:rFonts w:asciiTheme="majorBidi" w:hAnsiTheme="majorBidi" w:cstheme="majorBidi"/>
          <w:lang w:bidi="ar-EG"/>
        </w:rPr>
        <w:t>and</w:t>
      </w:r>
      <w:r w:rsidR="007A1904">
        <w:br/>
      </w:r>
    </w:p>
    <w:p w14:paraId="521E4971" w14:textId="3101BDFB" w:rsidR="007A1904" w:rsidRPr="009D1994" w:rsidRDefault="772065F1" w:rsidP="772065F1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>Social Worker in training</w:t>
      </w:r>
      <w:r w:rsidR="007A1904">
        <w:br/>
      </w:r>
      <w:r w:rsidRPr="772065F1">
        <w:rPr>
          <w:rFonts w:asciiTheme="majorBidi" w:hAnsiTheme="majorBidi" w:cstheme="majorBidi"/>
          <w:lang w:bidi="ar-EG"/>
        </w:rPr>
        <w:t>(name, contact details)</w:t>
      </w:r>
      <w:r w:rsidR="007A1904">
        <w:br/>
      </w:r>
    </w:p>
    <w:p w14:paraId="790C8098" w14:textId="252FD70B" w:rsidR="007A1904" w:rsidRPr="009D1994" w:rsidRDefault="772065F1" w:rsidP="772065F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>Ms./Mr. (name) is completing a practical year from (date) until (date) to receive the German state recognition on a full-time/part-time basis with (amount) hours per week.</w:t>
      </w:r>
      <w:r w:rsidR="007A1904">
        <w:br/>
      </w:r>
    </w:p>
    <w:p w14:paraId="49A63312" w14:textId="0D69542D" w:rsidR="00770296" w:rsidRPr="009D1994" w:rsidRDefault="772065F1" w:rsidP="772065F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>Guidance and supervision will be undertaken by (name, occupational title, work experience)</w:t>
      </w:r>
      <w:r w:rsidR="00770296">
        <w:br/>
      </w:r>
    </w:p>
    <w:p w14:paraId="2282A681" w14:textId="0B009A4E" w:rsidR="00110389" w:rsidRPr="009D1994" w:rsidRDefault="00110389" w:rsidP="001762E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009D1994">
        <w:rPr>
          <w:rFonts w:asciiTheme="majorBidi" w:hAnsiTheme="majorBidi" w:cstheme="majorBidi"/>
          <w:lang w:bidi="ar-EG"/>
        </w:rPr>
        <w:t xml:space="preserve">Description of the </w:t>
      </w:r>
      <w:r w:rsidR="00EF7796">
        <w:rPr>
          <w:rFonts w:asciiTheme="majorBidi" w:hAnsiTheme="majorBidi" w:cstheme="majorBidi"/>
          <w:lang w:bidi="ar-EG"/>
        </w:rPr>
        <w:t>institution</w:t>
      </w:r>
      <w:r w:rsidRPr="009D1994">
        <w:rPr>
          <w:rFonts w:asciiTheme="majorBidi" w:hAnsiTheme="majorBidi" w:cstheme="majorBidi"/>
          <w:lang w:bidi="ar-EG"/>
        </w:rPr>
        <w:br/>
      </w:r>
    </w:p>
    <w:p w14:paraId="6EB0BA46" w14:textId="312C501E" w:rsidR="00110389" w:rsidRPr="009D1994" w:rsidRDefault="00110389" w:rsidP="001762E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009D1994">
        <w:rPr>
          <w:rFonts w:asciiTheme="majorBidi" w:hAnsiTheme="majorBidi" w:cstheme="majorBidi"/>
          <w:lang w:bidi="ar-EG"/>
        </w:rPr>
        <w:t xml:space="preserve">Description of the </w:t>
      </w:r>
      <w:r w:rsidR="00EF7796">
        <w:rPr>
          <w:rFonts w:asciiTheme="majorBidi" w:hAnsiTheme="majorBidi" w:cstheme="majorBidi"/>
          <w:lang w:bidi="ar-EG"/>
        </w:rPr>
        <w:t>working area</w:t>
      </w:r>
      <w:r w:rsidRPr="009D1994">
        <w:rPr>
          <w:rFonts w:asciiTheme="majorBidi" w:hAnsiTheme="majorBidi" w:cstheme="majorBidi"/>
          <w:lang w:bidi="ar-EG"/>
        </w:rPr>
        <w:br/>
      </w:r>
    </w:p>
    <w:p w14:paraId="44FDA4B1" w14:textId="3209AA3F" w:rsidR="00C75A1B" w:rsidRPr="009D1994" w:rsidRDefault="00110389" w:rsidP="772065F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 xml:space="preserve">Individual learning objectives </w:t>
      </w:r>
      <w:r w:rsidRPr="009D1994">
        <w:rPr>
          <w:rFonts w:asciiTheme="majorBidi" w:hAnsiTheme="majorBidi" w:cstheme="majorBidi"/>
          <w:lang w:bidi="ar-EG"/>
        </w:rPr>
        <w:br/>
      </w:r>
      <w:r w:rsidRPr="009D1994">
        <w:rPr>
          <w:rFonts w:asciiTheme="majorBidi" w:hAnsiTheme="majorBidi" w:cstheme="majorBidi"/>
          <w:lang w:bidi="ar-EG"/>
        </w:rPr>
        <w:tab/>
      </w:r>
      <w:r w:rsidR="00FB321D"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>(What ought to be achieved and how? Detailed and structured outline)</w:t>
      </w:r>
      <w:r w:rsidR="00C75A1B" w:rsidRPr="009D1994">
        <w:rPr>
          <w:rFonts w:asciiTheme="majorBidi" w:hAnsiTheme="majorBidi" w:cstheme="majorBidi"/>
          <w:lang w:bidi="ar-EG"/>
        </w:rPr>
        <w:br/>
      </w:r>
    </w:p>
    <w:p w14:paraId="309481C6" w14:textId="1B502DFE" w:rsidR="00C75A1B" w:rsidRPr="009D1994" w:rsidRDefault="00C75A1B" w:rsidP="772065F1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>Orientation phase (up to two months)</w:t>
      </w:r>
      <w:r w:rsidRPr="009D1994">
        <w:rPr>
          <w:rFonts w:asciiTheme="majorBidi" w:hAnsiTheme="majorBidi" w:cstheme="majorBidi"/>
          <w:lang w:bidi="ar-EG"/>
        </w:rPr>
        <w:br/>
      </w:r>
      <w:r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>Introduction and training period</w:t>
      </w:r>
      <w:r w:rsidR="009F5820" w:rsidRPr="772065F1">
        <w:rPr>
          <w:rFonts w:asciiTheme="majorBidi" w:hAnsiTheme="majorBidi" w:cstheme="majorBidi"/>
          <w:lang w:bidi="ar-EG"/>
        </w:rPr>
        <w:t>;</w:t>
      </w:r>
      <w:r w:rsidRPr="772065F1">
        <w:rPr>
          <w:rFonts w:asciiTheme="majorBidi" w:hAnsiTheme="majorBidi" w:cstheme="majorBidi"/>
          <w:lang w:bidi="ar-EG"/>
        </w:rPr>
        <w:t xml:space="preserve"> the social worker gets to know the institution, </w:t>
      </w:r>
      <w:r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>structure</w:t>
      </w:r>
      <w:r w:rsidR="00677D0E" w:rsidRPr="772065F1">
        <w:rPr>
          <w:rFonts w:asciiTheme="majorBidi" w:hAnsiTheme="majorBidi" w:cstheme="majorBidi"/>
          <w:lang w:bidi="ar-EG"/>
        </w:rPr>
        <w:t>s</w:t>
      </w:r>
      <w:r w:rsidR="001935AA" w:rsidRPr="772065F1">
        <w:rPr>
          <w:rFonts w:asciiTheme="majorBidi" w:hAnsiTheme="majorBidi" w:cstheme="majorBidi"/>
          <w:lang w:bidi="ar-EG"/>
        </w:rPr>
        <w:t xml:space="preserve">, </w:t>
      </w:r>
      <w:r w:rsidRPr="772065F1">
        <w:rPr>
          <w:rFonts w:asciiTheme="majorBidi" w:hAnsiTheme="majorBidi" w:cstheme="majorBidi"/>
          <w:lang w:bidi="ar-EG"/>
        </w:rPr>
        <w:t>colleagues</w:t>
      </w:r>
      <w:r w:rsidR="001935AA" w:rsidRPr="772065F1">
        <w:rPr>
          <w:rFonts w:asciiTheme="majorBidi" w:hAnsiTheme="majorBidi" w:cstheme="majorBidi"/>
          <w:lang w:bidi="ar-EG"/>
        </w:rPr>
        <w:t xml:space="preserve"> and clients,</w:t>
      </w:r>
      <w:r w:rsidRPr="772065F1">
        <w:rPr>
          <w:rFonts w:asciiTheme="majorBidi" w:hAnsiTheme="majorBidi" w:cstheme="majorBidi"/>
          <w:lang w:bidi="ar-EG"/>
        </w:rPr>
        <w:t xml:space="preserve"> reads and becomes familiar with administrative </w:t>
      </w:r>
      <w:r w:rsidR="001935AA"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>procedures.</w:t>
      </w:r>
      <w:r w:rsidR="001935AA" w:rsidRPr="009D1994">
        <w:rPr>
          <w:rFonts w:asciiTheme="majorBidi" w:hAnsiTheme="majorBidi" w:cstheme="majorBidi"/>
          <w:lang w:bidi="ar-EG"/>
        </w:rPr>
        <w:br/>
      </w:r>
    </w:p>
    <w:p w14:paraId="096FD099" w14:textId="39DF2A98" w:rsidR="00677D0E" w:rsidRDefault="00C75A1B" w:rsidP="772065F1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lastRenderedPageBreak/>
        <w:t xml:space="preserve"> Advanced phase (three to four months)</w:t>
      </w:r>
      <w:r>
        <w:br/>
      </w:r>
      <w:r w:rsidR="0054569D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>The described tasks are increasingly taken o</w:t>
      </w:r>
      <w:r w:rsidR="001935AA" w:rsidRPr="772065F1">
        <w:rPr>
          <w:rFonts w:asciiTheme="majorBidi" w:hAnsiTheme="majorBidi" w:cstheme="majorBidi"/>
          <w:lang w:bidi="ar-EG"/>
        </w:rPr>
        <w:t>n</w:t>
      </w:r>
      <w:r w:rsidRPr="772065F1">
        <w:rPr>
          <w:rFonts w:asciiTheme="majorBidi" w:hAnsiTheme="majorBidi" w:cstheme="majorBidi"/>
          <w:lang w:bidi="ar-EG"/>
        </w:rPr>
        <w:t xml:space="preserve"> by the social worker</w:t>
      </w:r>
      <w:r w:rsidR="00677D0E" w:rsidRPr="772065F1">
        <w:rPr>
          <w:rFonts w:asciiTheme="majorBidi" w:hAnsiTheme="majorBidi" w:cstheme="majorBidi"/>
          <w:lang w:bidi="ar-EG"/>
        </w:rPr>
        <w:t xml:space="preserve"> in practice</w:t>
      </w:r>
      <w:r w:rsidRPr="772065F1">
        <w:rPr>
          <w:rFonts w:asciiTheme="majorBidi" w:hAnsiTheme="majorBidi" w:cstheme="majorBidi"/>
          <w:lang w:bidi="ar-EG"/>
        </w:rPr>
        <w:t xml:space="preserve">. </w:t>
      </w:r>
      <w:r w:rsidR="0054569D">
        <w:rPr>
          <w:rFonts w:asciiTheme="majorBidi" w:hAnsiTheme="majorBidi" w:cstheme="majorBidi"/>
          <w:lang w:bidi="ar-EG"/>
        </w:rPr>
        <w:br/>
      </w:r>
      <w:r w:rsidR="0054569D">
        <w:rPr>
          <w:rFonts w:asciiTheme="majorBidi" w:hAnsiTheme="majorBidi" w:cstheme="majorBidi"/>
          <w:lang w:bidi="ar-EG"/>
        </w:rPr>
        <w:tab/>
      </w:r>
      <w:r w:rsidR="772065F1" w:rsidRPr="772065F1">
        <w:rPr>
          <w:rFonts w:asciiTheme="majorBidi" w:hAnsiTheme="majorBidi" w:cstheme="majorBidi"/>
          <w:lang w:bidi="ar-EG"/>
        </w:rPr>
        <w:t xml:space="preserve">Meetings with the supervisor take place weekly. The range of pedagogical work increases </w:t>
      </w:r>
      <w:r w:rsidR="0054569D">
        <w:rPr>
          <w:rFonts w:asciiTheme="majorBidi" w:hAnsiTheme="majorBidi" w:cstheme="majorBidi"/>
          <w:lang w:bidi="ar-EG"/>
        </w:rPr>
        <w:tab/>
      </w:r>
      <w:r w:rsidR="772065F1" w:rsidRPr="772065F1">
        <w:rPr>
          <w:rFonts w:asciiTheme="majorBidi" w:hAnsiTheme="majorBidi" w:cstheme="majorBidi"/>
          <w:lang w:bidi="ar-EG"/>
        </w:rPr>
        <w:t>gradually.</w:t>
      </w:r>
      <w:r>
        <w:br/>
      </w:r>
    </w:p>
    <w:p w14:paraId="2421607A" w14:textId="79C1F639" w:rsidR="00C75A1B" w:rsidRPr="009D1994" w:rsidRDefault="00C75A1B" w:rsidP="772065F1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>Autonomous phase (until the end of the practical year)</w:t>
      </w:r>
      <w:r w:rsidRPr="009D1994">
        <w:rPr>
          <w:rFonts w:asciiTheme="majorBidi" w:hAnsiTheme="majorBidi" w:cstheme="majorBidi"/>
          <w:lang w:bidi="ar-EG"/>
        </w:rPr>
        <w:br/>
      </w:r>
      <w:r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 xml:space="preserve">The achieved competencies are </w:t>
      </w:r>
      <w:r w:rsidR="00364BE8" w:rsidRPr="772065F1">
        <w:rPr>
          <w:rFonts w:asciiTheme="majorBidi" w:hAnsiTheme="majorBidi" w:cstheme="majorBidi"/>
          <w:lang w:bidi="ar-EG"/>
        </w:rPr>
        <w:t>reviewed,</w:t>
      </w:r>
      <w:r w:rsidR="009E7541" w:rsidRPr="772065F1">
        <w:rPr>
          <w:rFonts w:asciiTheme="majorBidi" w:hAnsiTheme="majorBidi" w:cstheme="majorBidi"/>
          <w:lang w:bidi="ar-EG"/>
        </w:rPr>
        <w:t xml:space="preserve"> and</w:t>
      </w:r>
      <w:r w:rsidRPr="772065F1">
        <w:rPr>
          <w:rFonts w:asciiTheme="majorBidi" w:hAnsiTheme="majorBidi" w:cstheme="majorBidi"/>
          <w:lang w:bidi="ar-EG"/>
        </w:rPr>
        <w:t xml:space="preserve"> the social worker takes up own </w:t>
      </w:r>
      <w:r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 xml:space="preserve">cases/projects. The responsibility however remains with the </w:t>
      </w:r>
      <w:r w:rsidR="00BB3109" w:rsidRPr="772065F1">
        <w:rPr>
          <w:rFonts w:asciiTheme="majorBidi" w:hAnsiTheme="majorBidi" w:cstheme="majorBidi"/>
          <w:lang w:bidi="ar-EG"/>
        </w:rPr>
        <w:t xml:space="preserve">supervisor </w:t>
      </w:r>
      <w:r w:rsidRPr="772065F1">
        <w:rPr>
          <w:rFonts w:asciiTheme="majorBidi" w:hAnsiTheme="majorBidi" w:cstheme="majorBidi"/>
          <w:lang w:bidi="ar-EG"/>
        </w:rPr>
        <w:t xml:space="preserve">with whom </w:t>
      </w:r>
      <w:r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>meetings take place weekly. At the end of the training year an overall evaluation</w:t>
      </w:r>
      <w:r w:rsidR="00BB3109" w:rsidRPr="772065F1">
        <w:rPr>
          <w:rFonts w:asciiTheme="majorBidi" w:hAnsiTheme="majorBidi" w:cstheme="majorBidi"/>
          <w:lang w:bidi="ar-EG"/>
        </w:rPr>
        <w:t xml:space="preserve"> </w:t>
      </w:r>
      <w:r w:rsidRPr="772065F1">
        <w:rPr>
          <w:rFonts w:asciiTheme="majorBidi" w:hAnsiTheme="majorBidi" w:cstheme="majorBidi"/>
          <w:lang w:bidi="ar-EG"/>
        </w:rPr>
        <w:t xml:space="preserve">takes </w:t>
      </w:r>
      <w:r w:rsid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 xml:space="preserve">place. The institution provides the social worker with a written evaluation </w:t>
      </w:r>
      <w:r w:rsidR="00BB3109" w:rsidRPr="772065F1">
        <w:rPr>
          <w:rFonts w:asciiTheme="majorBidi" w:hAnsiTheme="majorBidi" w:cstheme="majorBidi"/>
          <w:lang w:bidi="ar-EG"/>
        </w:rPr>
        <w:t xml:space="preserve">latest </w:t>
      </w:r>
      <w:r w:rsidRPr="772065F1">
        <w:rPr>
          <w:rFonts w:asciiTheme="majorBidi" w:hAnsiTheme="majorBidi" w:cstheme="majorBidi"/>
          <w:lang w:bidi="ar-EG"/>
        </w:rPr>
        <w:t xml:space="preserve">by six </w:t>
      </w:r>
      <w:r w:rsidRPr="009D1994">
        <w:rPr>
          <w:rFonts w:asciiTheme="majorBidi" w:hAnsiTheme="majorBidi" w:cstheme="majorBidi"/>
          <w:lang w:bidi="ar-EG"/>
        </w:rPr>
        <w:tab/>
      </w:r>
      <w:r w:rsidRPr="772065F1">
        <w:rPr>
          <w:rFonts w:asciiTheme="majorBidi" w:hAnsiTheme="majorBidi" w:cstheme="majorBidi"/>
          <w:lang w:bidi="ar-EG"/>
        </w:rPr>
        <w:t>weeks before completion.</w:t>
      </w:r>
      <w:r w:rsidRPr="009D1994">
        <w:rPr>
          <w:rFonts w:asciiTheme="majorBidi" w:hAnsiTheme="majorBidi" w:cstheme="majorBidi"/>
          <w:lang w:bidi="ar-EG"/>
        </w:rPr>
        <w:br/>
      </w:r>
      <w:r w:rsidRPr="009D1994">
        <w:rPr>
          <w:rFonts w:asciiTheme="majorBidi" w:hAnsiTheme="majorBidi" w:cstheme="majorBidi"/>
          <w:lang w:bidi="ar-EG"/>
        </w:rPr>
        <w:tab/>
      </w:r>
    </w:p>
    <w:p w14:paraId="4AEA628A" w14:textId="6DC1F453" w:rsidR="00EC5A25" w:rsidRPr="009D1994" w:rsidRDefault="772065F1" w:rsidP="772065F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 xml:space="preserve">The institution is obliged to exempt the social worker from work, </w:t>
      </w:r>
      <w:proofErr w:type="gramStart"/>
      <w:r w:rsidRPr="772065F1">
        <w:rPr>
          <w:rFonts w:asciiTheme="majorBidi" w:hAnsiTheme="majorBidi" w:cstheme="majorBidi"/>
          <w:lang w:bidi="ar-EG"/>
        </w:rPr>
        <w:t>in order to</w:t>
      </w:r>
      <w:proofErr w:type="gramEnd"/>
      <w:r w:rsidRPr="772065F1">
        <w:rPr>
          <w:rFonts w:asciiTheme="majorBidi" w:hAnsiTheme="majorBidi" w:cstheme="majorBidi"/>
          <w:lang w:bidi="ar-EG"/>
        </w:rPr>
        <w:t xml:space="preserve"> participate in the weekly academic days for group supervision</w:t>
      </w:r>
      <w:r w:rsidR="00C75A1B" w:rsidRPr="772065F1">
        <w:rPr>
          <w:rStyle w:val="FootnoteReference"/>
          <w:rFonts w:asciiTheme="majorBidi" w:hAnsiTheme="majorBidi" w:cstheme="majorBidi"/>
          <w:lang w:bidi="ar-EG"/>
        </w:rPr>
        <w:footnoteReference w:id="1"/>
      </w:r>
      <w:r w:rsidRPr="772065F1">
        <w:rPr>
          <w:rFonts w:asciiTheme="majorBidi" w:hAnsiTheme="majorBidi" w:cstheme="majorBidi"/>
          <w:lang w:bidi="ar-EG"/>
        </w:rPr>
        <w:t xml:space="preserve"> (in general Wednesdays – also during semester breaks) as well as the academic week that takes place twice a year within the framework of the training year with the Hochschule Darmstadt University of Applied Sciences.</w:t>
      </w:r>
    </w:p>
    <w:p w14:paraId="6997A3F8" w14:textId="797A445F" w:rsidR="00EC5A25" w:rsidRPr="009D1994" w:rsidRDefault="00EC5A25" w:rsidP="001935AA">
      <w:pPr>
        <w:pStyle w:val="ListParagraph"/>
        <w:spacing w:line="240" w:lineRule="auto"/>
        <w:ind w:left="360"/>
        <w:rPr>
          <w:rFonts w:asciiTheme="majorBidi" w:hAnsiTheme="majorBidi" w:cstheme="majorBidi"/>
          <w:lang w:bidi="ar-EG"/>
        </w:rPr>
      </w:pPr>
    </w:p>
    <w:p w14:paraId="629DE433" w14:textId="5E4863C0" w:rsidR="00EC5A25" w:rsidRDefault="00EC5A25" w:rsidP="001935AA">
      <w:pPr>
        <w:pStyle w:val="ListParagraph"/>
        <w:spacing w:line="240" w:lineRule="auto"/>
        <w:ind w:left="360"/>
        <w:rPr>
          <w:rFonts w:asciiTheme="majorBidi" w:hAnsiTheme="majorBidi" w:cstheme="majorBidi"/>
          <w:lang w:bidi="ar-EG"/>
        </w:rPr>
      </w:pPr>
    </w:p>
    <w:p w14:paraId="315F436E" w14:textId="77777777" w:rsidR="009B0DC7" w:rsidRDefault="009B0DC7" w:rsidP="001935AA">
      <w:pPr>
        <w:pStyle w:val="ListParagraph"/>
        <w:spacing w:line="240" w:lineRule="auto"/>
        <w:ind w:left="360"/>
        <w:rPr>
          <w:rFonts w:asciiTheme="majorBidi" w:hAnsiTheme="majorBidi" w:cstheme="majorBidi"/>
          <w:lang w:bidi="ar-EG"/>
        </w:rPr>
      </w:pPr>
    </w:p>
    <w:p w14:paraId="2EAAAC6D" w14:textId="77777777" w:rsidR="009B0DC7" w:rsidRDefault="009B0DC7" w:rsidP="001935AA">
      <w:pPr>
        <w:pStyle w:val="ListParagraph"/>
        <w:spacing w:line="240" w:lineRule="auto"/>
        <w:ind w:left="360"/>
        <w:rPr>
          <w:rFonts w:asciiTheme="majorBidi" w:hAnsiTheme="majorBidi" w:cstheme="majorBidi"/>
          <w:lang w:bidi="ar-EG"/>
        </w:rPr>
      </w:pPr>
    </w:p>
    <w:p w14:paraId="124C9058" w14:textId="6F917C46" w:rsidR="772065F1" w:rsidRDefault="772065F1" w:rsidP="772065F1">
      <w:pPr>
        <w:spacing w:line="240" w:lineRule="auto"/>
        <w:rPr>
          <w:rFonts w:asciiTheme="majorBidi" w:hAnsiTheme="majorBidi" w:cstheme="majorBidi"/>
          <w:lang w:bidi="ar-EG"/>
        </w:rPr>
      </w:pPr>
    </w:p>
    <w:p w14:paraId="0A441198" w14:textId="28A15DD1" w:rsidR="007A1904" w:rsidRPr="009D1994" w:rsidRDefault="00EC5A25" w:rsidP="772065F1">
      <w:pPr>
        <w:pStyle w:val="ListParagraph"/>
        <w:spacing w:line="240" w:lineRule="auto"/>
        <w:ind w:left="360"/>
        <w:rPr>
          <w:rFonts w:asciiTheme="majorBidi" w:hAnsiTheme="majorBidi" w:cstheme="majorBidi"/>
          <w:lang w:bidi="ar-EG"/>
        </w:rPr>
      </w:pPr>
      <w:r w:rsidRPr="772065F1">
        <w:rPr>
          <w:rFonts w:asciiTheme="majorBidi" w:hAnsiTheme="majorBidi" w:cstheme="majorBidi"/>
          <w:lang w:bidi="ar-EG"/>
        </w:rPr>
        <w:t xml:space="preserve">Signature of </w:t>
      </w:r>
      <w:r w:rsidR="00BB3109" w:rsidRPr="772065F1">
        <w:rPr>
          <w:rFonts w:asciiTheme="majorBidi" w:hAnsiTheme="majorBidi" w:cstheme="majorBidi"/>
          <w:lang w:bidi="ar-EG"/>
        </w:rPr>
        <w:t xml:space="preserve">supervisor                                                                 </w:t>
      </w:r>
      <w:r w:rsidRPr="772065F1">
        <w:rPr>
          <w:rFonts w:asciiTheme="majorBidi" w:hAnsiTheme="majorBidi" w:cstheme="majorBidi"/>
          <w:lang w:bidi="ar-EG"/>
        </w:rPr>
        <w:t>Signature of social worker</w:t>
      </w:r>
      <w:r w:rsidR="009D1994" w:rsidRPr="772065F1">
        <w:rPr>
          <w:rFonts w:asciiTheme="majorBidi" w:hAnsiTheme="majorBidi" w:cstheme="majorBidi"/>
          <w:lang w:bidi="ar-EG"/>
        </w:rPr>
        <w:t xml:space="preserve"> in tr</w:t>
      </w:r>
      <w:bookmarkStart w:id="0" w:name="_GoBack"/>
      <w:bookmarkEnd w:id="0"/>
      <w:r w:rsidR="009D1994" w:rsidRPr="772065F1">
        <w:rPr>
          <w:rFonts w:asciiTheme="majorBidi" w:hAnsiTheme="majorBidi" w:cstheme="majorBidi"/>
          <w:lang w:bidi="ar-EG"/>
        </w:rPr>
        <w:t>aining</w:t>
      </w:r>
    </w:p>
    <w:sectPr w:rsidR="007A1904" w:rsidRPr="009D19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F29B" w14:textId="77777777" w:rsidR="001B7429" w:rsidRDefault="001B7429">
      <w:pPr>
        <w:spacing w:after="0" w:line="240" w:lineRule="auto"/>
      </w:pPr>
      <w:r>
        <w:separator/>
      </w:r>
    </w:p>
  </w:endnote>
  <w:endnote w:type="continuationSeparator" w:id="0">
    <w:p w14:paraId="43A4CF92" w14:textId="77777777" w:rsidR="001B7429" w:rsidRDefault="001B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72065F1" w14:paraId="45CF23A7" w14:textId="77777777" w:rsidTr="772065F1">
      <w:tc>
        <w:tcPr>
          <w:tcW w:w="3120" w:type="dxa"/>
        </w:tcPr>
        <w:p w14:paraId="2EA0F886" w14:textId="712BA8E2" w:rsidR="772065F1" w:rsidRDefault="772065F1" w:rsidP="772065F1">
          <w:pPr>
            <w:pStyle w:val="Header"/>
            <w:ind w:left="-115"/>
          </w:pPr>
        </w:p>
      </w:tc>
      <w:tc>
        <w:tcPr>
          <w:tcW w:w="3120" w:type="dxa"/>
        </w:tcPr>
        <w:p w14:paraId="444D7810" w14:textId="4C34B957" w:rsidR="772065F1" w:rsidRDefault="772065F1" w:rsidP="772065F1">
          <w:pPr>
            <w:pStyle w:val="Header"/>
            <w:jc w:val="center"/>
          </w:pPr>
        </w:p>
      </w:tc>
      <w:tc>
        <w:tcPr>
          <w:tcW w:w="3120" w:type="dxa"/>
        </w:tcPr>
        <w:p w14:paraId="16E46E3E" w14:textId="2705E090" w:rsidR="772065F1" w:rsidRDefault="772065F1" w:rsidP="772065F1">
          <w:pPr>
            <w:pStyle w:val="Header"/>
            <w:ind w:right="-115"/>
            <w:jc w:val="right"/>
          </w:pPr>
        </w:p>
      </w:tc>
    </w:tr>
  </w:tbl>
  <w:p w14:paraId="0BB40EAD" w14:textId="21B2E2E8" w:rsidR="772065F1" w:rsidRDefault="772065F1" w:rsidP="7720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DC60" w14:textId="77777777" w:rsidR="001B7429" w:rsidRDefault="001B7429">
      <w:pPr>
        <w:spacing w:after="0" w:line="240" w:lineRule="auto"/>
      </w:pPr>
      <w:r>
        <w:separator/>
      </w:r>
    </w:p>
  </w:footnote>
  <w:footnote w:type="continuationSeparator" w:id="0">
    <w:p w14:paraId="4BE09FA5" w14:textId="77777777" w:rsidR="001B7429" w:rsidRDefault="001B7429">
      <w:pPr>
        <w:spacing w:after="0" w:line="240" w:lineRule="auto"/>
      </w:pPr>
      <w:r>
        <w:continuationSeparator/>
      </w:r>
    </w:p>
  </w:footnote>
  <w:footnote w:id="1">
    <w:p w14:paraId="09C720D9" w14:textId="19BD3FE9" w:rsidR="772065F1" w:rsidRDefault="772065F1" w:rsidP="772065F1">
      <w:pPr>
        <w:pStyle w:val="FootnoteText"/>
      </w:pPr>
      <w:r w:rsidRPr="772065F1">
        <w:rPr>
          <w:rStyle w:val="FootnoteReference"/>
        </w:rPr>
        <w:footnoteRef/>
      </w:r>
      <w:r>
        <w:t xml:space="preserve"> In case no suitable group supervision is available, alternatives can be discussed with the respective professor and supervisor.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72065F1" w14:paraId="607F1126" w14:textId="77777777" w:rsidTr="772065F1">
      <w:tc>
        <w:tcPr>
          <w:tcW w:w="3120" w:type="dxa"/>
        </w:tcPr>
        <w:p w14:paraId="45BB211E" w14:textId="5E12DD2A" w:rsidR="772065F1" w:rsidRDefault="772065F1" w:rsidP="772065F1">
          <w:pPr>
            <w:pStyle w:val="Header"/>
            <w:ind w:left="-115"/>
          </w:pPr>
        </w:p>
      </w:tc>
      <w:tc>
        <w:tcPr>
          <w:tcW w:w="3120" w:type="dxa"/>
        </w:tcPr>
        <w:p w14:paraId="34B4CB91" w14:textId="226E47B8" w:rsidR="772065F1" w:rsidRDefault="772065F1" w:rsidP="772065F1">
          <w:pPr>
            <w:pStyle w:val="Header"/>
            <w:jc w:val="center"/>
          </w:pPr>
        </w:p>
      </w:tc>
      <w:tc>
        <w:tcPr>
          <w:tcW w:w="3120" w:type="dxa"/>
        </w:tcPr>
        <w:p w14:paraId="29BA25CD" w14:textId="43D1D137" w:rsidR="772065F1" w:rsidRDefault="772065F1" w:rsidP="772065F1">
          <w:pPr>
            <w:pStyle w:val="Header"/>
            <w:ind w:right="-115"/>
            <w:jc w:val="right"/>
          </w:pPr>
        </w:p>
      </w:tc>
    </w:tr>
  </w:tbl>
  <w:p w14:paraId="1BE8AFC6" w14:textId="23725F84" w:rsidR="772065F1" w:rsidRDefault="772065F1" w:rsidP="7720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4090B"/>
    <w:multiLevelType w:val="hybridMultilevel"/>
    <w:tmpl w:val="5748F5F0"/>
    <w:lvl w:ilvl="0" w:tplc="83501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77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B77EDD"/>
    <w:multiLevelType w:val="hybridMultilevel"/>
    <w:tmpl w:val="4F7CCA8E"/>
    <w:lvl w:ilvl="0" w:tplc="5470E2D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82"/>
    <w:rsid w:val="00110389"/>
    <w:rsid w:val="00137D82"/>
    <w:rsid w:val="001762ED"/>
    <w:rsid w:val="001935AA"/>
    <w:rsid w:val="001B7429"/>
    <w:rsid w:val="00246ADC"/>
    <w:rsid w:val="00287233"/>
    <w:rsid w:val="003110C6"/>
    <w:rsid w:val="00364BE8"/>
    <w:rsid w:val="003F5F32"/>
    <w:rsid w:val="00410B19"/>
    <w:rsid w:val="0054569D"/>
    <w:rsid w:val="005E7802"/>
    <w:rsid w:val="00677D0E"/>
    <w:rsid w:val="00770296"/>
    <w:rsid w:val="007A1904"/>
    <w:rsid w:val="008429DA"/>
    <w:rsid w:val="00863D4E"/>
    <w:rsid w:val="00887F71"/>
    <w:rsid w:val="008B6585"/>
    <w:rsid w:val="00915AC8"/>
    <w:rsid w:val="009265E4"/>
    <w:rsid w:val="009B0DC7"/>
    <w:rsid w:val="009D1994"/>
    <w:rsid w:val="009E7541"/>
    <w:rsid w:val="009F5820"/>
    <w:rsid w:val="00A038A3"/>
    <w:rsid w:val="00A964D2"/>
    <w:rsid w:val="00AC3C13"/>
    <w:rsid w:val="00B04E63"/>
    <w:rsid w:val="00BB2639"/>
    <w:rsid w:val="00BB3109"/>
    <w:rsid w:val="00C75A1B"/>
    <w:rsid w:val="00CB05DC"/>
    <w:rsid w:val="00CF493F"/>
    <w:rsid w:val="00EA46F5"/>
    <w:rsid w:val="00EC5A25"/>
    <w:rsid w:val="00EF7796"/>
    <w:rsid w:val="00F07F3B"/>
    <w:rsid w:val="00FB321D"/>
    <w:rsid w:val="772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AA9FC"/>
  <w15:docId w15:val="{378B5958-CBBC-4747-A43C-39C326B3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3B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Joanna</dc:creator>
  <cp:keywords/>
  <dc:description/>
  <cp:lastModifiedBy>KAISER, Joanna</cp:lastModifiedBy>
  <cp:revision>5</cp:revision>
  <dcterms:created xsi:type="dcterms:W3CDTF">2018-10-10T12:46:00Z</dcterms:created>
  <dcterms:modified xsi:type="dcterms:W3CDTF">2018-10-11T07:49:00Z</dcterms:modified>
</cp:coreProperties>
</file>